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338B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53A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D3150">
        <w:rPr>
          <w:rFonts w:ascii="Times New Roman" w:hAnsi="Times New Roman"/>
          <w:b/>
          <w:sz w:val="24"/>
          <w:szCs w:val="24"/>
          <w:lang w:val="bg-BG" w:eastAsia="ko-KR"/>
        </w:rPr>
        <w:t>549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E7B30">
        <w:rPr>
          <w:rFonts w:ascii="Times New Roman" w:hAnsi="Times New Roman"/>
          <w:b/>
          <w:sz w:val="24"/>
          <w:szCs w:val="24"/>
          <w:lang w:val="bg-BG" w:eastAsia="ko-KR"/>
        </w:rPr>
        <w:t>21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E7B30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9E7B30" w:rsidRDefault="009E7B30" w:rsidP="00B772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46-196/09.08.2022 г. на Министъра на земеделието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АР- 7564/</w:t>
      </w:r>
      <w:r>
        <w:rPr>
          <w:rFonts w:ascii="Times New Roman" w:hAnsi="Times New Roman"/>
          <w:b/>
          <w:sz w:val="24"/>
          <w:szCs w:val="24"/>
          <w:lang w:val="bg-BG"/>
        </w:rPr>
        <w:t>20.12.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>
        <w:rPr>
          <w:rFonts w:ascii="Times New Roman" w:hAnsi="Times New Roman"/>
          <w:sz w:val="24"/>
          <w:szCs w:val="24"/>
          <w:lang w:val="bg-BG"/>
        </w:rPr>
        <w:t xml:space="preserve">., изменена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229/08.08.2022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537/20.12.2022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 Вълчедръм, ЕКАТТЕ 12543,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АР-7</w:t>
      </w:r>
      <w:r w:rsidR="00E9384E">
        <w:rPr>
          <w:rFonts w:ascii="Times New Roman" w:hAnsi="Times New Roman"/>
          <w:sz w:val="24"/>
          <w:szCs w:val="24"/>
          <w:lang w:val="bg-BG"/>
        </w:rPr>
        <w:t>558</w:t>
      </w:r>
      <w:r>
        <w:rPr>
          <w:rFonts w:ascii="Times New Roman" w:hAnsi="Times New Roman"/>
          <w:sz w:val="24"/>
          <w:szCs w:val="24"/>
          <w:lang w:val="bg-BG"/>
        </w:rPr>
        <w:t>/20.12.2022 г. в ОД „Земеделие” - Монтана от „Златия Агро“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факти-чески и правни основания за издаване на настоящата заповед:</w:t>
      </w:r>
    </w:p>
    <w:p w:rsidR="00B77225" w:rsidRPr="00B77225" w:rsidRDefault="00B77225" w:rsidP="00B772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9E7B30">
        <w:rPr>
          <w:rFonts w:ascii="Times New Roman" w:hAnsi="Times New Roman"/>
          <w:sz w:val="24"/>
          <w:szCs w:val="24"/>
          <w:lang w:val="ru-RU"/>
        </w:rPr>
        <w:t>№ 10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9E7B30" w:rsidRPr="009E7B30">
        <w:rPr>
          <w:rFonts w:ascii="Times New Roman" w:hAnsi="Times New Roman"/>
          <w:sz w:val="24"/>
          <w:szCs w:val="24"/>
          <w:lang w:val="ru-RU"/>
        </w:rPr>
        <w:t>20</w:t>
      </w:r>
      <w:r w:rsidR="002420F6" w:rsidRPr="009E7B30">
        <w:rPr>
          <w:rFonts w:ascii="Times New Roman" w:hAnsi="Times New Roman"/>
          <w:sz w:val="24"/>
          <w:szCs w:val="24"/>
          <w:lang w:val="ru-RU"/>
        </w:rPr>
        <w:t>.1</w:t>
      </w:r>
      <w:r w:rsidR="00C649C8" w:rsidRPr="009E7B30">
        <w:rPr>
          <w:rFonts w:ascii="Times New Roman" w:hAnsi="Times New Roman"/>
          <w:sz w:val="24"/>
          <w:szCs w:val="24"/>
          <w:lang w:val="ru-RU"/>
        </w:rPr>
        <w:t>2</w:t>
      </w:r>
      <w:r w:rsidR="009E7B30" w:rsidRPr="009E7B30">
        <w:rPr>
          <w:rFonts w:ascii="Times New Roman" w:hAnsi="Times New Roman"/>
          <w:sz w:val="24"/>
          <w:szCs w:val="24"/>
          <w:lang w:val="ru-RU"/>
        </w:rPr>
        <w:t>.2022</w:t>
      </w:r>
      <w:r w:rsidR="002420F6" w:rsidRPr="009E7B30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9E7B30">
        <w:rPr>
          <w:rFonts w:ascii="Times New Roman" w:hAnsi="Times New Roman"/>
          <w:sz w:val="24"/>
          <w:szCs w:val="24"/>
          <w:lang w:val="bg-BG" w:eastAsia="ko-KR"/>
        </w:rPr>
        <w:t>,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9E7B30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9E7B30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E7B30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9E7B30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9E7B30">
        <w:rPr>
          <w:rFonts w:ascii="Times New Roman" w:hAnsi="Times New Roman"/>
          <w:sz w:val="24"/>
          <w:szCs w:val="24"/>
          <w:lang w:val="bg-BG"/>
        </w:rPr>
        <w:t>2</w:t>
      </w:r>
      <w:r w:rsidR="009E7B30" w:rsidRPr="009E7B30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9E7B30">
        <w:rPr>
          <w:rFonts w:ascii="Times New Roman" w:hAnsi="Times New Roman"/>
          <w:sz w:val="24"/>
          <w:szCs w:val="24"/>
          <w:lang w:val="bg-BG"/>
        </w:rPr>
        <w:t>г</w:t>
      </w:r>
      <w:r w:rsidR="009E7B30" w:rsidRPr="009E7B30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9E7B30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0F67B3">
        <w:rPr>
          <w:rFonts w:ascii="Times New Roman" w:hAnsi="Times New Roman"/>
          <w:sz w:val="24"/>
          <w:szCs w:val="24"/>
          <w:lang w:val="bg-BG"/>
        </w:rPr>
        <w:t>община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67B3" w:rsidRPr="000F67B3">
        <w:rPr>
          <w:rFonts w:ascii="Times New Roman" w:hAnsi="Times New Roman"/>
          <w:sz w:val="24"/>
          <w:szCs w:val="24"/>
          <w:lang w:val="bg-BG"/>
        </w:rPr>
        <w:t>Вълчедръм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B77225" w:rsidRDefault="00B77225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4B14D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B14DD" w:rsidRDefault="004B14DD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B14DD" w:rsidRPr="004B14DD" w:rsidRDefault="004B14DD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4B14DD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4B14DD" w:rsidRPr="004B14DD" w:rsidSect="00E32735">
      <w:footerReference w:type="default" r:id="rId9"/>
      <w:headerReference w:type="first" r:id="rId10"/>
      <w:footerReference w:type="first" r:id="rId11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8BB" w:rsidRDefault="000338BB">
      <w:r>
        <w:separator/>
      </w:r>
    </w:p>
  </w:endnote>
  <w:endnote w:type="continuationSeparator" w:id="0">
    <w:p w:rsidR="000338BB" w:rsidRDefault="0003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8BB" w:rsidRDefault="000338BB">
      <w:r>
        <w:separator/>
      </w:r>
    </w:p>
  </w:footnote>
  <w:footnote w:type="continuationSeparator" w:id="0">
    <w:p w:rsidR="000338BB" w:rsidRDefault="0003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338B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338B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8BB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50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03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4DD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196A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1696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B30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53A4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225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5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078D6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384E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19E99A71"/>
  <w15:docId w15:val="{B4DC1EBB-C41C-47E3-A056-BF427863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A4705-14F6-4FF5-A141-C14DDD840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8</cp:revision>
  <cp:lastPrinted>2022-12-21T08:31:00Z</cp:lastPrinted>
  <dcterms:created xsi:type="dcterms:W3CDTF">2021-12-13T11:32:00Z</dcterms:created>
  <dcterms:modified xsi:type="dcterms:W3CDTF">2022-12-21T08:31:00Z</dcterms:modified>
</cp:coreProperties>
</file>